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6650D">
      <w:pPr>
        <w:widowControl/>
        <w:shd w:val="clear" w:color="auto" w:fill="FFFFFF"/>
        <w:spacing w:line="870" w:lineRule="atLeast"/>
        <w:jc w:val="center"/>
        <w:outlineLvl w:val="0"/>
        <w:rPr>
          <w:rFonts w:hint="eastAsia" w:ascii="微软雅黑" w:hAnsi="微软雅黑" w:eastAsia="微软雅黑" w:cs="宋体"/>
          <w:kern w:val="36"/>
          <w:sz w:val="48"/>
          <w:szCs w:val="48"/>
        </w:rPr>
      </w:pPr>
      <w:r>
        <w:rPr>
          <w:rFonts w:hint="eastAsia" w:ascii="微软雅黑" w:hAnsi="微软雅黑" w:eastAsia="微软雅黑" w:cs="宋体"/>
          <w:kern w:val="36"/>
          <w:sz w:val="48"/>
          <w:szCs w:val="48"/>
        </w:rPr>
        <w:t>关于“</w:t>
      </w:r>
      <w:r>
        <w:rPr>
          <w:rFonts w:hint="eastAsia" w:ascii="微软雅黑" w:hAnsi="微软雅黑" w:eastAsia="微软雅黑" w:cs="宋体"/>
          <w:kern w:val="36"/>
          <w:sz w:val="48"/>
          <w:szCs w:val="48"/>
          <w:lang w:eastAsia="zh-CN"/>
        </w:rPr>
        <w:t>阜阳投资发展集团有限公司发行非公开公司债券主承销商选聘项目</w:t>
      </w:r>
      <w:r>
        <w:rPr>
          <w:rFonts w:hint="eastAsia" w:ascii="微软雅黑" w:hAnsi="微软雅黑" w:eastAsia="微软雅黑" w:cs="宋体"/>
          <w:kern w:val="36"/>
          <w:sz w:val="48"/>
          <w:szCs w:val="48"/>
        </w:rPr>
        <w:t>”的补充公告</w:t>
      </w:r>
    </w:p>
    <w:p w14:paraId="3F0F7758">
      <w:pPr>
        <w:pStyle w:val="5"/>
        <w:shd w:val="clear" w:color="auto" w:fill="FFFFFF"/>
        <w:spacing w:before="0" w:beforeAutospacing="0" w:after="0" w:afterAutospacing="0"/>
        <w:ind w:firstLine="480"/>
        <w:rPr>
          <w:rFonts w:hint="eastAsia"/>
          <w:color w:val="333333"/>
        </w:rPr>
      </w:pPr>
    </w:p>
    <w:p w14:paraId="4F6239B8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 w:eastAsia="宋体"/>
          <w:color w:val="333333"/>
          <w:sz w:val="28"/>
          <w:szCs w:val="28"/>
          <w:lang w:eastAsia="zh-CN"/>
        </w:rPr>
      </w:pPr>
      <w:r>
        <w:rPr>
          <w:rFonts w:hint="eastAsia"/>
          <w:color w:val="333333"/>
          <w:sz w:val="28"/>
          <w:szCs w:val="28"/>
        </w:rPr>
        <w:t>一、项目名称：</w:t>
      </w:r>
      <w:r>
        <w:rPr>
          <w:rFonts w:hint="eastAsia"/>
          <w:color w:val="333333"/>
          <w:sz w:val="28"/>
          <w:szCs w:val="28"/>
          <w:lang w:eastAsia="zh-CN"/>
        </w:rPr>
        <w:t>阜阳投资发展集团有限公司发行非公开公司债券主承销商选聘项目</w:t>
      </w:r>
    </w:p>
    <w:p w14:paraId="064D1E04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二、项目编号：FYTC-ZZCZ-2026-</w:t>
      </w:r>
      <w:r>
        <w:rPr>
          <w:rFonts w:hint="eastAsia" w:ascii="仿宋" w:hAnsi="仿宋" w:eastAsia="仿宋" w:cs="仿宋"/>
          <w:sz w:val="28"/>
          <w:szCs w:val="28"/>
        </w:rPr>
        <w:t>065</w:t>
      </w:r>
      <w:r>
        <w:rPr>
          <w:rFonts w:hint="eastAsia"/>
          <w:color w:val="333333"/>
          <w:sz w:val="28"/>
          <w:szCs w:val="28"/>
        </w:rPr>
        <w:t xml:space="preserve"> </w:t>
      </w:r>
    </w:p>
    <w:p w14:paraId="57852E95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三、首次发布时间：202</w:t>
      </w:r>
      <w:r>
        <w:rPr>
          <w:rFonts w:hint="eastAsia"/>
          <w:color w:val="333333"/>
          <w:sz w:val="28"/>
          <w:szCs w:val="28"/>
          <w:lang w:val="en-US" w:eastAsia="zh-CN"/>
        </w:rPr>
        <w:t>6</w:t>
      </w:r>
      <w:r>
        <w:rPr>
          <w:rFonts w:hint="eastAsia"/>
          <w:color w:val="333333"/>
          <w:sz w:val="28"/>
          <w:szCs w:val="28"/>
        </w:rPr>
        <w:t>年</w:t>
      </w:r>
      <w:r>
        <w:rPr>
          <w:rFonts w:hint="eastAsia"/>
          <w:color w:val="333333"/>
          <w:sz w:val="28"/>
          <w:szCs w:val="28"/>
          <w:lang w:val="en-US" w:eastAsia="zh-CN"/>
        </w:rPr>
        <w:t>9</w:t>
      </w:r>
      <w:r>
        <w:rPr>
          <w:rFonts w:hint="eastAsia"/>
          <w:color w:val="333333"/>
          <w:sz w:val="28"/>
          <w:szCs w:val="28"/>
        </w:rPr>
        <w:t>月</w:t>
      </w:r>
      <w:r>
        <w:rPr>
          <w:rFonts w:hint="eastAsia"/>
          <w:color w:val="333333"/>
          <w:sz w:val="28"/>
          <w:szCs w:val="28"/>
          <w:lang w:val="en-US" w:eastAsia="zh-CN"/>
        </w:rPr>
        <w:t>4</w:t>
      </w:r>
      <w:r>
        <w:rPr>
          <w:rFonts w:hint="eastAsia"/>
          <w:color w:val="333333"/>
          <w:sz w:val="28"/>
          <w:szCs w:val="28"/>
        </w:rPr>
        <w:t>日</w:t>
      </w:r>
      <w:bookmarkStart w:id="1" w:name="_GoBack"/>
      <w:bookmarkEnd w:id="1"/>
    </w:p>
    <w:p w14:paraId="2B58EDA3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四、补充公告内容：</w:t>
      </w:r>
    </w:p>
    <w:p w14:paraId="0DA14216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现补充电子邮箱地址：zqcxs065@163.com</w:t>
      </w:r>
    </w:p>
    <w:p w14:paraId="7E70FE7C">
      <w:pPr>
        <w:pStyle w:val="5"/>
        <w:shd w:val="clear" w:color="auto" w:fill="FFFFFF"/>
        <w:spacing w:before="0" w:beforeAutospacing="0" w:after="0" w:afterAutospacing="0" w:line="360" w:lineRule="auto"/>
        <w:ind w:right="-57" w:rightChars="-27"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请各潜在投标人在投标文件递交截止时间（</w:t>
      </w:r>
      <w:bookmarkStart w:id="0" w:name="_Hlk132785366"/>
      <w:r>
        <w:rPr>
          <w:rFonts w:hint="eastAsia"/>
          <w:color w:val="333333"/>
          <w:sz w:val="28"/>
          <w:szCs w:val="28"/>
        </w:rPr>
        <w:t>202</w:t>
      </w:r>
      <w:r>
        <w:rPr>
          <w:rFonts w:hint="eastAsia"/>
          <w:color w:val="333333"/>
          <w:sz w:val="28"/>
          <w:szCs w:val="28"/>
          <w:lang w:val="en-US" w:eastAsia="zh-CN"/>
        </w:rPr>
        <w:t>6</w:t>
      </w:r>
      <w:r>
        <w:rPr>
          <w:rFonts w:hint="eastAsia"/>
          <w:color w:val="333333"/>
          <w:sz w:val="28"/>
          <w:szCs w:val="28"/>
        </w:rPr>
        <w:t>年</w:t>
      </w:r>
      <w:r>
        <w:rPr>
          <w:rFonts w:hint="eastAsia"/>
          <w:color w:val="333333"/>
          <w:sz w:val="28"/>
          <w:szCs w:val="28"/>
          <w:lang w:val="en-US" w:eastAsia="zh-CN"/>
        </w:rPr>
        <w:t>9</w:t>
      </w:r>
      <w:r>
        <w:rPr>
          <w:rFonts w:hint="eastAsia"/>
          <w:color w:val="333333"/>
          <w:sz w:val="28"/>
          <w:szCs w:val="28"/>
        </w:rPr>
        <w:t>月</w:t>
      </w:r>
      <w:r>
        <w:rPr>
          <w:rFonts w:hint="eastAsia"/>
          <w:color w:val="333333"/>
          <w:sz w:val="28"/>
          <w:szCs w:val="28"/>
          <w:lang w:val="en-US" w:eastAsia="zh-CN"/>
        </w:rPr>
        <w:t>15</w:t>
      </w:r>
      <w:r>
        <w:rPr>
          <w:rFonts w:hint="eastAsia"/>
          <w:color w:val="333333"/>
          <w:sz w:val="28"/>
          <w:szCs w:val="28"/>
        </w:rPr>
        <w:t>日</w:t>
      </w:r>
      <w:bookmarkEnd w:id="0"/>
      <w:r>
        <w:rPr>
          <w:color w:val="333333"/>
          <w:sz w:val="28"/>
          <w:szCs w:val="28"/>
        </w:rPr>
        <w:t>10</w:t>
      </w:r>
      <w:r>
        <w:rPr>
          <w:rFonts w:hint="eastAsia"/>
          <w:color w:val="333333"/>
          <w:sz w:val="28"/>
          <w:szCs w:val="28"/>
        </w:rPr>
        <w:t>时00分）前将投标文件按规定发送至本邮箱，其余时间内上传文件不予认可。</w:t>
      </w:r>
    </w:p>
    <w:p w14:paraId="4FDFD99A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特此公告。</w:t>
      </w:r>
    </w:p>
    <w:p w14:paraId="59ABBAD7">
      <w:pPr>
        <w:pStyle w:val="5"/>
        <w:shd w:val="clear" w:color="auto" w:fill="FFFFFF"/>
        <w:spacing w:before="0" w:beforeAutospacing="0" w:after="0" w:afterAutospacing="0" w:line="360" w:lineRule="auto"/>
        <w:ind w:firstLine="482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 </w:t>
      </w:r>
    </w:p>
    <w:p w14:paraId="60C6DC08">
      <w:pPr>
        <w:pStyle w:val="5"/>
        <w:shd w:val="clear" w:color="auto" w:fill="FFFFFF"/>
        <w:wordWrap w:val="0"/>
        <w:spacing w:before="0" w:beforeAutospacing="0" w:after="0" w:afterAutospacing="0" w:line="360" w:lineRule="auto"/>
        <w:ind w:right="1320" w:firstLine="482"/>
        <w:jc w:val="right"/>
        <w:rPr>
          <w:rFonts w:hint="default" w:eastAsia="宋体"/>
          <w:sz w:val="22"/>
          <w:lang w:val="en-US" w:eastAsia="zh-CN"/>
        </w:rPr>
      </w:pPr>
      <w:r>
        <w:rPr>
          <w:rFonts w:hint="eastAsia"/>
          <w:color w:val="333333"/>
          <w:sz w:val="28"/>
          <w:szCs w:val="28"/>
          <w:lang w:val="en-US" w:eastAsia="zh-CN"/>
        </w:rPr>
        <w:t xml:space="preserve">                     阜阳投资发展集团有限公司</w:t>
      </w:r>
      <w:r>
        <w:rPr>
          <w:rFonts w:hint="eastAsia"/>
          <w:color w:val="333333"/>
          <w:sz w:val="28"/>
          <w:szCs w:val="28"/>
        </w:rPr>
        <w:t xml:space="preserve">    </w:t>
      </w:r>
      <w:r>
        <w:rPr>
          <w:rFonts w:hint="eastAsia"/>
          <w:color w:val="333333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color w:val="333333"/>
          <w:sz w:val="28"/>
          <w:szCs w:val="28"/>
        </w:rPr>
        <w:t xml:space="preserve">  </w:t>
      </w:r>
      <w:r>
        <w:rPr>
          <w:rFonts w:hint="eastAsia"/>
          <w:color w:val="333333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color w:val="333333"/>
          <w:sz w:val="28"/>
          <w:szCs w:val="28"/>
        </w:rPr>
        <w:t>20</w:t>
      </w:r>
      <w:r>
        <w:rPr>
          <w:rFonts w:hint="eastAsia"/>
          <w:color w:val="333333"/>
          <w:sz w:val="28"/>
          <w:szCs w:val="28"/>
          <w:lang w:val="en-US" w:eastAsia="zh-CN"/>
        </w:rPr>
        <w:t>26</w:t>
      </w:r>
      <w:r>
        <w:rPr>
          <w:rFonts w:hint="eastAsia"/>
          <w:color w:val="333333"/>
          <w:sz w:val="28"/>
          <w:szCs w:val="28"/>
        </w:rPr>
        <w:t>年</w:t>
      </w:r>
      <w:r>
        <w:rPr>
          <w:rFonts w:hint="eastAsia"/>
          <w:color w:val="333333"/>
          <w:sz w:val="28"/>
          <w:szCs w:val="28"/>
          <w:lang w:val="en-US" w:eastAsia="zh-CN"/>
        </w:rPr>
        <w:t>9</w:t>
      </w:r>
      <w:r>
        <w:rPr>
          <w:rFonts w:hint="eastAsia"/>
          <w:color w:val="333333"/>
          <w:sz w:val="28"/>
          <w:szCs w:val="28"/>
        </w:rPr>
        <w:t>月</w:t>
      </w:r>
      <w:r>
        <w:rPr>
          <w:rFonts w:hint="eastAsia"/>
          <w:color w:val="333333"/>
          <w:sz w:val="28"/>
          <w:szCs w:val="28"/>
          <w:lang w:val="en-US" w:eastAsia="zh-CN"/>
        </w:rPr>
        <w:t>15</w:t>
      </w:r>
      <w:r>
        <w:rPr>
          <w:rFonts w:hint="eastAsia"/>
          <w:color w:val="333333"/>
          <w:sz w:val="28"/>
          <w:szCs w:val="28"/>
        </w:rPr>
        <w:t>日</w:t>
      </w:r>
      <w:r>
        <w:rPr>
          <w:rFonts w:hint="eastAsia"/>
          <w:color w:val="333333"/>
          <w:sz w:val="28"/>
          <w:szCs w:val="28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2D"/>
    <w:rsid w:val="00014AC3"/>
    <w:rsid w:val="000376F0"/>
    <w:rsid w:val="00096933"/>
    <w:rsid w:val="00097431"/>
    <w:rsid w:val="000B3EDD"/>
    <w:rsid w:val="000D1F5D"/>
    <w:rsid w:val="000E7A3F"/>
    <w:rsid w:val="00107A5D"/>
    <w:rsid w:val="0011582D"/>
    <w:rsid w:val="001571B4"/>
    <w:rsid w:val="00184375"/>
    <w:rsid w:val="0019179E"/>
    <w:rsid w:val="001A78E8"/>
    <w:rsid w:val="001D3EA6"/>
    <w:rsid w:val="001E7835"/>
    <w:rsid w:val="00254F1E"/>
    <w:rsid w:val="0025591D"/>
    <w:rsid w:val="00257620"/>
    <w:rsid w:val="0027618B"/>
    <w:rsid w:val="002D4721"/>
    <w:rsid w:val="00351AC5"/>
    <w:rsid w:val="00367C23"/>
    <w:rsid w:val="00367C49"/>
    <w:rsid w:val="00370A08"/>
    <w:rsid w:val="00394453"/>
    <w:rsid w:val="00396966"/>
    <w:rsid w:val="003A075A"/>
    <w:rsid w:val="003A0940"/>
    <w:rsid w:val="003D1FA9"/>
    <w:rsid w:val="003E24AF"/>
    <w:rsid w:val="0040489A"/>
    <w:rsid w:val="00411106"/>
    <w:rsid w:val="0046758F"/>
    <w:rsid w:val="00487D25"/>
    <w:rsid w:val="005017F0"/>
    <w:rsid w:val="005156A1"/>
    <w:rsid w:val="00524653"/>
    <w:rsid w:val="0054556F"/>
    <w:rsid w:val="00567AF1"/>
    <w:rsid w:val="005A10C6"/>
    <w:rsid w:val="005C66D0"/>
    <w:rsid w:val="005D379E"/>
    <w:rsid w:val="005F6D9D"/>
    <w:rsid w:val="0063102B"/>
    <w:rsid w:val="0065767C"/>
    <w:rsid w:val="00662E73"/>
    <w:rsid w:val="00676150"/>
    <w:rsid w:val="006967EE"/>
    <w:rsid w:val="006D1D78"/>
    <w:rsid w:val="0070513E"/>
    <w:rsid w:val="00705D4A"/>
    <w:rsid w:val="00733F56"/>
    <w:rsid w:val="00736EF5"/>
    <w:rsid w:val="00753171"/>
    <w:rsid w:val="00760CB4"/>
    <w:rsid w:val="00773CA0"/>
    <w:rsid w:val="00773CBA"/>
    <w:rsid w:val="007B34D9"/>
    <w:rsid w:val="007F1C00"/>
    <w:rsid w:val="00813116"/>
    <w:rsid w:val="0081354D"/>
    <w:rsid w:val="0084297C"/>
    <w:rsid w:val="00851A71"/>
    <w:rsid w:val="0085542C"/>
    <w:rsid w:val="00874626"/>
    <w:rsid w:val="008B5605"/>
    <w:rsid w:val="008D708C"/>
    <w:rsid w:val="0093133E"/>
    <w:rsid w:val="009651B0"/>
    <w:rsid w:val="00993AB9"/>
    <w:rsid w:val="009B4142"/>
    <w:rsid w:val="00A10D1F"/>
    <w:rsid w:val="00A14F3A"/>
    <w:rsid w:val="00A17FB4"/>
    <w:rsid w:val="00A70C9A"/>
    <w:rsid w:val="00A73B2D"/>
    <w:rsid w:val="00AA5D1F"/>
    <w:rsid w:val="00B674B9"/>
    <w:rsid w:val="00BA1346"/>
    <w:rsid w:val="00BD03AB"/>
    <w:rsid w:val="00BF1CA4"/>
    <w:rsid w:val="00BF7AD4"/>
    <w:rsid w:val="00C01437"/>
    <w:rsid w:val="00C15EBD"/>
    <w:rsid w:val="00C5200A"/>
    <w:rsid w:val="00C702CB"/>
    <w:rsid w:val="00CE463B"/>
    <w:rsid w:val="00D20A29"/>
    <w:rsid w:val="00D32844"/>
    <w:rsid w:val="00D341F0"/>
    <w:rsid w:val="00DF0579"/>
    <w:rsid w:val="00E27BB3"/>
    <w:rsid w:val="00E47D80"/>
    <w:rsid w:val="00E530C5"/>
    <w:rsid w:val="00E549C9"/>
    <w:rsid w:val="00E6425B"/>
    <w:rsid w:val="00E960C5"/>
    <w:rsid w:val="00EA6AE8"/>
    <w:rsid w:val="00EB3329"/>
    <w:rsid w:val="00EB4F3A"/>
    <w:rsid w:val="00EC1725"/>
    <w:rsid w:val="00EC40D5"/>
    <w:rsid w:val="00ED1467"/>
    <w:rsid w:val="00F04169"/>
    <w:rsid w:val="00F05DC2"/>
    <w:rsid w:val="00F55EC6"/>
    <w:rsid w:val="00F569EA"/>
    <w:rsid w:val="00F95582"/>
    <w:rsid w:val="00F96750"/>
    <w:rsid w:val="00FC3EAC"/>
    <w:rsid w:val="00FD1304"/>
    <w:rsid w:val="05E963E7"/>
    <w:rsid w:val="3BF459A2"/>
    <w:rsid w:val="3BF5288B"/>
    <w:rsid w:val="4D38624D"/>
    <w:rsid w:val="56D26C46"/>
    <w:rsid w:val="5A5216B5"/>
    <w:rsid w:val="71D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215</Characters>
  <Lines>1</Lines>
  <Paragraphs>1</Paragraphs>
  <TotalTime>0</TotalTime>
  <ScaleCrop>false</ScaleCrop>
  <LinksUpToDate>false</LinksUpToDate>
  <CharactersWithSpaces>251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2025-04-16T00:33:00Z</dcterms:created>
  <dc:creator>NTKO</dc:creator>
  <cp:lastModifiedBy>Administrator</cp:lastModifiedBy>
  <dcterms:modified xsi:type="dcterms:W3CDTF">2026-09-15T00:38:32Z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31BE59A8BDC84F17A95A906244AFC032</vt:lpwstr>
  </property>
</Properties>
</file>