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CB0D1">
      <w:pPr>
        <w:pStyle w:val="9"/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CN"/>
        </w:rPr>
        <w:t>阜阳建投物业服务有限公司园林绿化劳保大褂采购项目</w:t>
      </w:r>
      <w:r>
        <w:rPr>
          <w:rFonts w:hint="eastAsia"/>
          <w:b/>
          <w:bCs/>
          <w:sz w:val="28"/>
          <w:szCs w:val="28"/>
          <w:lang w:val="en-US" w:eastAsia="zh-CN"/>
        </w:rPr>
        <w:t>中标</w:t>
      </w:r>
      <w:r>
        <w:rPr>
          <w:rFonts w:hint="eastAsia"/>
          <w:b/>
          <w:bCs/>
          <w:sz w:val="28"/>
          <w:szCs w:val="28"/>
        </w:rPr>
        <w:t>结果公告</w:t>
      </w:r>
    </w:p>
    <w:p w14:paraId="3FA075AC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一、项目名称：</w:t>
      </w:r>
      <w:r>
        <w:rPr>
          <w:rFonts w:hint="eastAsia"/>
          <w:sz w:val="28"/>
          <w:szCs w:val="28"/>
          <w:lang w:val="en-US" w:eastAsia="zh-CN"/>
        </w:rPr>
        <w:t>阜阳建投物业服务有限公司园林绿化劳保大褂采购项目</w:t>
      </w:r>
    </w:p>
    <w:p w14:paraId="5DFD8CFF">
      <w:pPr>
        <w:pStyle w:val="9"/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二、中标（成交）信息</w:t>
      </w:r>
    </w:p>
    <w:p w14:paraId="19A58F73">
      <w:pPr>
        <w:pStyle w:val="9"/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项城市鑫圣环服饰有限公司，综合得分：83.51分。</w:t>
      </w:r>
    </w:p>
    <w:p w14:paraId="6347E924">
      <w:pPr>
        <w:pStyle w:val="9"/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三、公告期限</w:t>
      </w:r>
    </w:p>
    <w:p w14:paraId="194646C2">
      <w:pPr>
        <w:pStyle w:val="9"/>
        <w:bidi w:val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自本公告发布之日起1个工作日。</w:t>
      </w:r>
    </w:p>
    <w:p w14:paraId="3F80943A">
      <w:pPr>
        <w:pStyle w:val="9"/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四、其他补充事宜</w:t>
      </w:r>
    </w:p>
    <w:p w14:paraId="23ED0C1D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参与本次投标的响应单位共9家：</w:t>
      </w:r>
    </w:p>
    <w:p w14:paraId="2E8A9F49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被否决投标或不合格投标人名称：</w:t>
      </w:r>
    </w:p>
    <w:p w14:paraId="3C5A3987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1、安徽提名服饰有限公司，投标人报价为异常低价；</w:t>
      </w:r>
    </w:p>
    <w:p w14:paraId="6ECEB3D0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2、淮北市银都商贸有限公司，投标人报价为异常低价；</w:t>
      </w:r>
    </w:p>
    <w:p w14:paraId="56B5124D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3、合肥顺尔达工贸有限公司，投标人报价为异常低价。</w:t>
      </w:r>
    </w:p>
    <w:p w14:paraId="11AA53BC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评审得分情况：</w:t>
      </w:r>
    </w:p>
    <w:p w14:paraId="49134C9F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1、项城市鑫圣环服饰有限公司，综合得分：83.51分；</w:t>
      </w:r>
    </w:p>
    <w:p w14:paraId="17A04466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2、湖南楠木树服饰有限公司，综合得分：83.33分；</w:t>
      </w:r>
    </w:p>
    <w:p w14:paraId="3B86320B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3、安徽蓝思服饰有限公司，综合得分：79.91分</w:t>
      </w:r>
    </w:p>
    <w:p w14:paraId="1024A56A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4、宿州市万盛商贸有限公司，综合得分：72.15分；</w:t>
      </w:r>
    </w:p>
    <w:p w14:paraId="24975652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5、合肥小马快跑电子商务有限公司，综合得分：72.36分；</w:t>
      </w:r>
    </w:p>
    <w:p w14:paraId="251F28EC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6、阜阳市晴浩商贸有限公司，综合得分：70.24分。</w:t>
      </w:r>
      <w:bookmarkStart w:id="0" w:name="_GoBack"/>
      <w:bookmarkEnd w:id="0"/>
    </w:p>
    <w:p w14:paraId="03D3258C">
      <w:pPr>
        <w:pStyle w:val="9"/>
        <w:bidi w:val="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五、凡对本次公告内容提出询问，请按以下方式联系。</w:t>
      </w:r>
    </w:p>
    <w:p w14:paraId="54AA8C9D">
      <w:pPr>
        <w:pStyle w:val="9"/>
        <w:bidi w:val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采购人信息</w:t>
      </w:r>
    </w:p>
    <w:p w14:paraId="2524C16D">
      <w:pPr>
        <w:pStyle w:val="9"/>
        <w:bidi w:val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名称：</w:t>
      </w:r>
      <w:r>
        <w:rPr>
          <w:rFonts w:hint="eastAsia"/>
          <w:sz w:val="28"/>
          <w:szCs w:val="28"/>
          <w:lang w:val="en-US" w:eastAsia="zh-CN"/>
        </w:rPr>
        <w:t>阜阳建投物业服务有限公司</w:t>
      </w:r>
    </w:p>
    <w:p w14:paraId="5C70BD7C">
      <w:pPr>
        <w:pStyle w:val="9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地址：</w:t>
      </w:r>
      <w:r>
        <w:rPr>
          <w:rFonts w:hint="eastAsia"/>
          <w:sz w:val="28"/>
          <w:szCs w:val="28"/>
          <w:lang w:val="en-US" w:eastAsia="zh-CN"/>
        </w:rPr>
        <w:t>安徽省阜阳市颍州区建投大厦10楼</w:t>
      </w:r>
    </w:p>
    <w:p w14:paraId="47E4AA40">
      <w:pPr>
        <w:keepNext w:val="0"/>
        <w:keepLines w:val="0"/>
        <w:widowControl/>
        <w:suppressLineNumbers w:val="0"/>
        <w:spacing w:line="26" w:lineRule="atLeast"/>
        <w:jc w:val="left"/>
        <w:rPr>
          <w:rFonts w:hint="default"/>
          <w:sz w:val="28"/>
          <w:szCs w:val="28"/>
          <w:lang w:val="en-US"/>
        </w:rPr>
      </w:pPr>
      <w:r>
        <w:rPr>
          <w:rFonts w:hint="eastAsia"/>
          <w:sz w:val="28"/>
          <w:szCs w:val="28"/>
        </w:rPr>
        <w:t>联系方式：</w:t>
      </w:r>
      <w:r>
        <w:rPr>
          <w:rFonts w:hint="eastAsia"/>
          <w:sz w:val="28"/>
          <w:szCs w:val="28"/>
          <w:lang w:val="en-US" w:eastAsia="zh-CN"/>
        </w:rPr>
        <w:t xml:space="preserve">程工 </w:t>
      </w:r>
      <w:r>
        <w:rPr>
          <w:rFonts w:hint="eastAsia" w:cstheme="minorBidi"/>
          <w:kern w:val="0"/>
          <w:sz w:val="28"/>
          <w:szCs w:val="28"/>
          <w:lang w:val="en-US" w:eastAsia="zh-CN" w:bidi="ar"/>
        </w:rPr>
        <w:t>17356881051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0C1"/>
    <w:rsid w:val="002C60C1"/>
    <w:rsid w:val="011346D4"/>
    <w:rsid w:val="01504A25"/>
    <w:rsid w:val="021D054B"/>
    <w:rsid w:val="043A0A9D"/>
    <w:rsid w:val="077539B0"/>
    <w:rsid w:val="0DA47523"/>
    <w:rsid w:val="11C838C2"/>
    <w:rsid w:val="14C0309A"/>
    <w:rsid w:val="1FD2423B"/>
    <w:rsid w:val="216607B4"/>
    <w:rsid w:val="28E60D8A"/>
    <w:rsid w:val="2C8B1A3F"/>
    <w:rsid w:val="2DD461AE"/>
    <w:rsid w:val="2F285C58"/>
    <w:rsid w:val="30CC4A9F"/>
    <w:rsid w:val="30E1618E"/>
    <w:rsid w:val="31C17563"/>
    <w:rsid w:val="3520490A"/>
    <w:rsid w:val="3761654F"/>
    <w:rsid w:val="383C5C31"/>
    <w:rsid w:val="389220A3"/>
    <w:rsid w:val="3F454604"/>
    <w:rsid w:val="45A94AD9"/>
    <w:rsid w:val="45CD6390"/>
    <w:rsid w:val="483B3270"/>
    <w:rsid w:val="4AD359CF"/>
    <w:rsid w:val="4C0C69D1"/>
    <w:rsid w:val="53295814"/>
    <w:rsid w:val="547071A2"/>
    <w:rsid w:val="5C2B52DB"/>
    <w:rsid w:val="5C633E17"/>
    <w:rsid w:val="66483AA7"/>
    <w:rsid w:val="687E00BB"/>
    <w:rsid w:val="6D5263BD"/>
    <w:rsid w:val="729A5E5E"/>
    <w:rsid w:val="737E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00" w:beforeLines="100" w:after="100" w:afterLines="100" w:line="360" w:lineRule="auto"/>
      <w:ind w:firstLine="883" w:firstLineChars="200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7">
    <w:name w:val="heading 2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50" w:afterLines="50" w:afterAutospacing="0" w:line="720" w:lineRule="auto"/>
      <w:ind w:firstLine="0" w:firstLineChars="0"/>
      <w:outlineLvl w:val="1"/>
    </w:pPr>
    <w:rPr>
      <w:rFonts w:ascii="Arial" w:hAnsi="Arial" w:eastAsia="黑体"/>
      <w:b/>
      <w:sz w:val="32"/>
    </w:rPr>
  </w:style>
  <w:style w:type="paragraph" w:styleId="8">
    <w:name w:val="heading 3"/>
    <w:basedOn w:val="1"/>
    <w:next w:val="1"/>
    <w:semiHidden/>
    <w:unhideWhenUsed/>
    <w:qFormat/>
    <w:uiPriority w:val="0"/>
    <w:pPr>
      <w:keepNext/>
      <w:keepLines/>
      <w:spacing w:before="50" w:beforeLines="50" w:beforeAutospacing="0" w:after="10" w:afterLines="0" w:afterAutospacing="0" w:line="720" w:lineRule="auto"/>
      <w:outlineLvl w:val="2"/>
    </w:pPr>
    <w:rPr>
      <w:rFonts w:eastAsia="楷体"/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540"/>
    </w:pPr>
    <w:rPr>
      <w:rFonts w:eastAsia="仿宋_GB2312"/>
      <w:sz w:val="28"/>
    </w:rPr>
  </w:style>
  <w:style w:type="paragraph" w:styleId="4">
    <w:name w:val="envelope return"/>
    <w:basedOn w:val="1"/>
    <w:qFormat/>
    <w:uiPriority w:val="0"/>
    <w:pPr>
      <w:widowControl/>
    </w:pPr>
    <w:rPr>
      <w:rFonts w:ascii="Times New Roman" w:hAnsi="Times New Roman" w:cs="Times New Roman"/>
      <w:szCs w:val="20"/>
      <w:lang w:val="en-GB" w:eastAsia="en-US"/>
    </w:rPr>
  </w:style>
  <w:style w:type="paragraph" w:styleId="5">
    <w:name w:val="List"/>
    <w:basedOn w:val="1"/>
    <w:qFormat/>
    <w:uiPriority w:val="0"/>
    <w:pPr>
      <w:ind w:left="420" w:hanging="420"/>
    </w:p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436</Words>
  <Characters>475</Characters>
  <Lines>0</Lines>
  <Paragraphs>0</Paragraphs>
  <TotalTime>1</TotalTime>
  <ScaleCrop>false</ScaleCrop>
  <LinksUpToDate>false</LinksUpToDate>
  <CharactersWithSpaces>476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2026-05-26T08:18:00Z</dcterms:created>
  <dc:creator>程慧园</dc:creator>
  <cp:lastModifiedBy>程慧园</cp:lastModifiedBy>
  <dcterms:modified xsi:type="dcterms:W3CDTF">2026-10-13T01:23:03Z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0204D9D670C24598A7BB5B7CE66CC01B_13</vt:lpwstr>
  </property>
  <property fmtid="{D5CDD505-2E9C-101B-9397-08002B2CF9AE}" pid="4" name="KSOTemplateDocerSaveRecord">
    <vt:lpwstr>eyJoZGlkIjoiZDkwYjE4ZTdkN2JlNTMwZTJiMTEyNDU3NTkyMWI5ZDUiLCJ1c2VySWQiOiIxMDI1NTE1NzIxIn0=</vt:lpwstr>
  </property>
</Properties>
</file>